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B" w:rsidRPr="009D715B" w:rsidRDefault="009D715B" w:rsidP="00C81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15B">
        <w:rPr>
          <w:rFonts w:ascii="Times New Roman" w:hAnsi="Times New Roman" w:cs="Times New Roman"/>
          <w:sz w:val="24"/>
          <w:szCs w:val="24"/>
        </w:rPr>
        <w:t>Органи</w:t>
      </w:r>
      <w:r w:rsidR="00BB5F56">
        <w:rPr>
          <w:rFonts w:ascii="Times New Roman" w:hAnsi="Times New Roman" w:cs="Times New Roman"/>
          <w:sz w:val="24"/>
          <w:szCs w:val="24"/>
        </w:rPr>
        <w:t xml:space="preserve">зация  питания школьников в 2016 </w:t>
      </w:r>
      <w:r w:rsidRPr="009D715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D715B" w:rsidRPr="009D715B" w:rsidRDefault="009D715B" w:rsidP="009D7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F56" w:rsidRDefault="009D715B" w:rsidP="00BB5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15B">
        <w:rPr>
          <w:rFonts w:ascii="Times New Roman" w:hAnsi="Times New Roman" w:cs="Times New Roman"/>
          <w:sz w:val="24"/>
          <w:szCs w:val="24"/>
        </w:rPr>
        <w:t>Организация</w:t>
      </w:r>
      <w:r w:rsidR="00BB5F56">
        <w:rPr>
          <w:rFonts w:ascii="Times New Roman" w:hAnsi="Times New Roman" w:cs="Times New Roman"/>
          <w:sz w:val="24"/>
          <w:szCs w:val="24"/>
        </w:rPr>
        <w:t xml:space="preserve"> питания школьников с 01.01.2016 </w:t>
      </w:r>
      <w:r w:rsidRPr="009D715B">
        <w:rPr>
          <w:rFonts w:ascii="Times New Roman" w:hAnsi="Times New Roman" w:cs="Times New Roman"/>
          <w:sz w:val="24"/>
          <w:szCs w:val="24"/>
        </w:rPr>
        <w:t xml:space="preserve"> года в общеобразовательных учреждениях города Пензы осуществляется в соответствии с постановлением администрации города Пензы от </w:t>
      </w:r>
      <w:r w:rsidR="00BB5F56">
        <w:rPr>
          <w:rFonts w:ascii="Times New Roman" w:hAnsi="Times New Roman" w:cs="Times New Roman"/>
          <w:sz w:val="24"/>
          <w:szCs w:val="24"/>
        </w:rPr>
        <w:t xml:space="preserve">05.08.2014 № 918 </w:t>
      </w:r>
      <w:r w:rsidRPr="009D715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B5F56">
        <w:rPr>
          <w:rFonts w:ascii="Times New Roman" w:hAnsi="Times New Roman" w:cs="Times New Roman"/>
          <w:sz w:val="24"/>
          <w:szCs w:val="24"/>
        </w:rPr>
        <w:t>муниципальной программы города Пензы «Развитие образования в городе Пензе на 2015 – 2020 годы»</w:t>
      </w:r>
      <w:r w:rsidR="00C81DE5">
        <w:rPr>
          <w:rFonts w:ascii="Times New Roman" w:hAnsi="Times New Roman" w:cs="Times New Roman"/>
          <w:sz w:val="24"/>
          <w:szCs w:val="24"/>
        </w:rPr>
        <w:t xml:space="preserve"> (</w:t>
      </w:r>
      <w:r w:rsidR="00BB5F56">
        <w:rPr>
          <w:rFonts w:ascii="Times New Roman" w:hAnsi="Times New Roman" w:cs="Times New Roman"/>
          <w:sz w:val="24"/>
          <w:szCs w:val="24"/>
        </w:rPr>
        <w:t>с последующими изменениями), постановлением администрации г. Пензы от 16.12.2015 № 2192 «Об утверждении Порядка предоставления мер социальной поддержки обучающимся муниципальных общеобразовательных учреждений города Пензы</w:t>
      </w:r>
      <w:proofErr w:type="gramEnd"/>
      <w:r w:rsidR="00BB5F56">
        <w:rPr>
          <w:rFonts w:ascii="Times New Roman" w:hAnsi="Times New Roman" w:cs="Times New Roman"/>
          <w:sz w:val="24"/>
          <w:szCs w:val="24"/>
        </w:rPr>
        <w:t xml:space="preserve"> при организации питания» и решением Пензенской городской Думы «Об установлении дополнительных мер социальной поддержки обучающимся муниципальных общеобразовательных учреждений города Пензы при организации питания».</w:t>
      </w:r>
    </w:p>
    <w:p w:rsidR="009D715B" w:rsidRPr="009D715B" w:rsidRDefault="009D715B" w:rsidP="00BB5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 xml:space="preserve">Основанием для предоставления мер социальной поддержки обучающимся в соответствии с </w:t>
      </w:r>
      <w:hyperlink r:id="rId4" w:history="1">
        <w:r w:rsidRPr="00C81DE5">
          <w:rPr>
            <w:sz w:val="24"/>
            <w:szCs w:val="24"/>
          </w:rPr>
          <w:t>решением</w:t>
        </w:r>
      </w:hyperlink>
      <w:r w:rsidRPr="00C81DE5">
        <w:rPr>
          <w:sz w:val="24"/>
          <w:szCs w:val="24"/>
        </w:rPr>
        <w:t xml:space="preserve"> Пензенской городской Думы от 27.11.2015 N 318-15/6 в муниципальных общеобразовательных учреждениях являются следующие документы: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>- детям-инвалидам: заявление родителей (законных представителей), медицинское заключение о присвоении той или иной группы инвалидности;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>- обучающимся по адаптированным основным общеобразовательным программам с умственной отсталостью (интеллектуальными нарушениями): заявление родителей (законных представителей);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>- детям из многодетной семьи: заявление родителей (законных представителей), справка о составе семьи;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 xml:space="preserve">- обучающимся 1 - 11 классов из малоимущих семей, в том числе детям-сиротам: заявление родителей (законных представителей), сведения органов соцзащиты о семье как получателе ежемесячного пособия на ребенка в соответствии с </w:t>
      </w:r>
      <w:hyperlink r:id="rId5" w:history="1">
        <w:r w:rsidRPr="00C81DE5">
          <w:rPr>
            <w:sz w:val="24"/>
            <w:szCs w:val="24"/>
          </w:rPr>
          <w:t>Законом</w:t>
        </w:r>
      </w:hyperlink>
      <w:r w:rsidRPr="00C81DE5">
        <w:rPr>
          <w:sz w:val="24"/>
          <w:szCs w:val="24"/>
        </w:rPr>
        <w:t xml:space="preserve"> Пензенской области от 21.04.2005 N 795-ЗПО "О пособиях семьям, имеющим детей";</w:t>
      </w:r>
      <w:bookmarkStart w:id="0" w:name="_GoBack"/>
      <w:bookmarkEnd w:id="0"/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>- обучающимся муниципальных общеобразовательных учреждений города Пензы, состоящим на учете в противотуберкулезном диспансере: заявление родителей (законных представителей), справка, подтверждающая нахождение учащегося на учете в противотуберкулезном диспансере, выданная соответствующим медицинским учреждением.</w:t>
      </w:r>
    </w:p>
    <w:p w:rsidR="009D715B" w:rsidRPr="009D715B" w:rsidRDefault="009D715B" w:rsidP="00BB5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C81DE5">
        <w:rPr>
          <w:sz w:val="24"/>
          <w:szCs w:val="24"/>
          <w:u w:val="single"/>
        </w:rPr>
        <w:t>Стоимость  питания (завтрака и обеда) составляет: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 xml:space="preserve">- </w:t>
      </w:r>
      <w:proofErr w:type="gramStart"/>
      <w:r w:rsidRPr="00C81DE5">
        <w:rPr>
          <w:sz w:val="24"/>
          <w:szCs w:val="24"/>
        </w:rPr>
        <w:t>обучающимся</w:t>
      </w:r>
      <w:proofErr w:type="gramEnd"/>
      <w:r w:rsidRPr="00C81DE5">
        <w:rPr>
          <w:sz w:val="24"/>
          <w:szCs w:val="24"/>
        </w:rPr>
        <w:t xml:space="preserve"> в возрасте с 7 до 11 лет: завтрак - не более 45 рублей 00 копеек, обед - не более 65 рублей 00 копеек;</w:t>
      </w:r>
    </w:p>
    <w:p w:rsidR="00C81DE5" w:rsidRPr="00C81DE5" w:rsidRDefault="00C81DE5" w:rsidP="00C81DE5">
      <w:pPr>
        <w:pStyle w:val="ConsPlusNormal"/>
        <w:ind w:firstLine="540"/>
        <w:jc w:val="both"/>
        <w:rPr>
          <w:sz w:val="24"/>
          <w:szCs w:val="24"/>
        </w:rPr>
      </w:pPr>
      <w:r w:rsidRPr="00C81DE5">
        <w:rPr>
          <w:sz w:val="24"/>
          <w:szCs w:val="24"/>
        </w:rPr>
        <w:t xml:space="preserve">- </w:t>
      </w:r>
      <w:proofErr w:type="gramStart"/>
      <w:r w:rsidRPr="00C81DE5">
        <w:rPr>
          <w:sz w:val="24"/>
          <w:szCs w:val="24"/>
        </w:rPr>
        <w:t>обучающимся</w:t>
      </w:r>
      <w:proofErr w:type="gramEnd"/>
      <w:r w:rsidRPr="00C81DE5">
        <w:rPr>
          <w:sz w:val="24"/>
          <w:szCs w:val="24"/>
        </w:rPr>
        <w:t xml:space="preserve"> в возрасте с 11 до 18 лет: завтрак - не более 50 рублей 00 копеек, обед - не более 70 рублей 00 копеек.</w:t>
      </w:r>
    </w:p>
    <w:p w:rsidR="000760EA" w:rsidRPr="00C81DE5" w:rsidRDefault="000760EA" w:rsidP="00BB5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60EA" w:rsidRPr="00C81DE5" w:rsidSect="0007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15B"/>
    <w:rsid w:val="000760EA"/>
    <w:rsid w:val="008F24D6"/>
    <w:rsid w:val="009D715B"/>
    <w:rsid w:val="00BB5F56"/>
    <w:rsid w:val="00C8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E5493D2E5E3696E44AE063FDFF3B0D1076E09B8B19305FFB92F1191B0ED40508pEv5H" TargetMode="External"/><Relationship Id="rId4" Type="http://schemas.openxmlformats.org/officeDocument/2006/relationships/hyperlink" Target="consultantplus://offline/ref=06E5493D2E5E3696E44AE063FDFF3B0D1076E09B83103359FA9BAC131357D807p0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2015-02-04T12:55:00Z</dcterms:created>
  <dcterms:modified xsi:type="dcterms:W3CDTF">2016-12-19T10:33:00Z</dcterms:modified>
</cp:coreProperties>
</file>